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555E" w14:textId="084D8FE3" w:rsidR="00BD2077" w:rsidRDefault="00000000">
      <w:pPr>
        <w:rPr>
          <w:rFonts w:ascii="仿宋" w:eastAsia="仿宋" w:hAnsi="仿宋" w:cs="宋体"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color w:val="auto"/>
          <w:sz w:val="32"/>
          <w:szCs w:val="32"/>
          <w:lang w:eastAsia="zh-CN"/>
        </w:rPr>
        <w:t>附件</w:t>
      </w:r>
      <w:r w:rsidR="009E704D">
        <w:rPr>
          <w:rFonts w:ascii="仿宋" w:eastAsia="仿宋" w:hAnsi="仿宋" w:cs="宋体" w:hint="eastAsia"/>
          <w:color w:val="auto"/>
          <w:sz w:val="32"/>
          <w:szCs w:val="32"/>
          <w:lang w:eastAsia="zh-CN"/>
        </w:rPr>
        <w:t>1</w:t>
      </w:r>
      <w:r>
        <w:rPr>
          <w:rFonts w:ascii="仿宋" w:eastAsia="仿宋" w:hAnsi="仿宋" w:cs="宋体" w:hint="eastAsia"/>
          <w:color w:val="auto"/>
          <w:sz w:val="32"/>
          <w:szCs w:val="32"/>
          <w:lang w:eastAsia="zh-CN"/>
        </w:rPr>
        <w:t>：</w:t>
      </w:r>
    </w:p>
    <w:p w14:paraId="3128DFC0" w14:textId="77777777" w:rsidR="00BD2077" w:rsidRPr="009E704D" w:rsidRDefault="00000000">
      <w:pPr>
        <w:adjustRightInd w:val="0"/>
        <w:snapToGrid w:val="0"/>
        <w:spacing w:line="560" w:lineRule="exact"/>
        <w:jc w:val="center"/>
        <w:rPr>
          <w:rFonts w:ascii="宋体" w:eastAsia="宋体" w:hAnsi="宋体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</w:pPr>
      <w:bookmarkStart w:id="0" w:name="_Hlk88834883"/>
      <w:r w:rsidRPr="009E704D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中南</w:t>
      </w:r>
      <w:proofErr w:type="gramStart"/>
      <w:r w:rsidRPr="009E704D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财经政法</w:t>
      </w:r>
      <w:proofErr w:type="gramEnd"/>
      <w:r w:rsidRPr="009E704D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大学推免生应征入伍服兵役</w:t>
      </w:r>
    </w:p>
    <w:p w14:paraId="081C921C" w14:textId="77777777" w:rsidR="00BD2077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r w:rsidRPr="009E704D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奖励加分实施细则（试行）</w:t>
      </w:r>
      <w:bookmarkEnd w:id="0"/>
    </w:p>
    <w:p w14:paraId="26C3923A" w14:textId="77777777" w:rsidR="009E704D" w:rsidRDefault="009E704D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</w:p>
    <w:p w14:paraId="4B1DE8FB" w14:textId="0D238575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学校本科生（含新生，以下简称学生）应征入伍服兵役且符合推免生基本条件的，除享受国家统一规定的优惠政策外，还可享受以下奖励加分政策。</w:t>
      </w:r>
    </w:p>
    <w:p w14:paraId="557FB07C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一、学生应征入伍后，圆满履行兵役义务，可获奖励加分2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14:paraId="1EA273F1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二、学生应征入伍服兵役期间参加军事演习、抢险救灾、警卫安保、应急处突等获得纪念章、纪念证书，1次可获奖励加分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分，2次及以上可获奖励加分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14:paraId="5946B7CB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三、学生应征入伍服兵役期间被评为优秀士兵，或者被旅（团）级及以上单位评为先进个人，1次可获奖励加分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分，2次可获奖励加分4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14:paraId="0905DF62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四、学生应征入伍服兵役期间荣立三等功及以上奖励，或者被旅（团）级及以上单位评为军事训练标兵，可获奖励加分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分。其中，学生所在集体荣立三等功及以上奖励，个人可获奖励加分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14:paraId="41577703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学生符合上述奖励加分政策，其中一、二、三、四项原则上只取一项，累计奖励加分不得超过4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14:paraId="537D81B5" w14:textId="77777777" w:rsidR="00BD2077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以上奖励加分，依据学校、学院有关规定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汇总再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按1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%折算后加入综合评定成绩。</w:t>
      </w:r>
    </w:p>
    <w:p w14:paraId="607CA7D0" w14:textId="5C1299FE" w:rsidR="00BD2077" w:rsidRPr="009E704D" w:rsidRDefault="00000000" w:rsidP="009E704D">
      <w:pPr>
        <w:adjustRightInd w:val="0"/>
        <w:snapToGrid w:val="0"/>
        <w:spacing w:line="58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以上如有未尽事宜，以人民武装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部解释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为准。</w:t>
      </w:r>
    </w:p>
    <w:sectPr w:rsidR="00BD2077" w:rsidRPr="009E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A4"/>
    <w:rsid w:val="001E7B2C"/>
    <w:rsid w:val="004D3AA4"/>
    <w:rsid w:val="005560E1"/>
    <w:rsid w:val="008F1957"/>
    <w:rsid w:val="009E704D"/>
    <w:rsid w:val="00BD2077"/>
    <w:rsid w:val="5B7D06C0"/>
    <w:rsid w:val="7F2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3660"/>
  <w15:docId w15:val="{7150221E-9C1D-47A1-A212-A0B5D0E6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王运达</dc:creator>
  <cp:lastModifiedBy>魏 鑫慧</cp:lastModifiedBy>
  <cp:revision>2</cp:revision>
  <dcterms:created xsi:type="dcterms:W3CDTF">2023-01-06T03:38:00Z</dcterms:created>
  <dcterms:modified xsi:type="dcterms:W3CDTF">2023-01-06T03:38:00Z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6841FB045E22419D929C2D19F48566A0</vt:lpwstr>
  </property>
</Properties>
</file>